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4A" w:rsidRPr="005F5631" w:rsidRDefault="00904DE1" w:rsidP="0063014A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8.25pt;margin-top:-24pt;width:78.8pt;height:75.4pt;z-index:251658240;visibility:visible;mso-wrap-edited:f" filled="t" fillcolor="yellow">
            <v:imagedata r:id="rId6" o:title=""/>
          </v:shape>
          <o:OLEObject Type="Embed" ProgID="Word.Picture.8" ShapeID="_x0000_s1027" DrawAspect="Content" ObjectID="_1663483410" r:id="rId7"/>
        </w:pict>
      </w:r>
    </w:p>
    <w:p w:rsidR="0063014A" w:rsidRPr="005F5631" w:rsidRDefault="0063014A" w:rsidP="0063014A">
      <w:pPr>
        <w:rPr>
          <w:rFonts w:ascii="TH SarabunIT๙" w:hAnsi="TH SarabunIT๙" w:cs="TH SarabunIT๙"/>
          <w:sz w:val="30"/>
          <w:szCs w:val="30"/>
        </w:rPr>
      </w:pPr>
    </w:p>
    <w:p w:rsidR="0063014A" w:rsidRPr="005F5631" w:rsidRDefault="0063014A" w:rsidP="0063014A">
      <w:pPr>
        <w:spacing w:after="0"/>
        <w:jc w:val="center"/>
        <w:rPr>
          <w:rFonts w:ascii="TH SarabunIT๙" w:hAnsi="TH SarabunIT๙" w:cs="TH SarabunIT๙"/>
          <w:sz w:val="30"/>
          <w:szCs w:val="30"/>
        </w:rPr>
      </w:pPr>
      <w:r w:rsidRPr="005F5631">
        <w:rPr>
          <w:rFonts w:ascii="TH SarabunIT๙" w:hAnsi="TH SarabunIT๙" w:cs="TH SarabunIT๙" w:hint="cs"/>
          <w:sz w:val="30"/>
          <w:szCs w:val="30"/>
          <w:cs/>
        </w:rPr>
        <w:t>ประกาศองค์การบริหารส่วนตำบลหนองจอก</w:t>
      </w:r>
    </w:p>
    <w:p w:rsidR="0063014A" w:rsidRPr="005F5631" w:rsidRDefault="0063014A" w:rsidP="0063014A">
      <w:pPr>
        <w:pBdr>
          <w:bottom w:val="single" w:sz="6" w:space="31" w:color="auto"/>
        </w:pBdr>
        <w:spacing w:after="0"/>
        <w:jc w:val="center"/>
        <w:rPr>
          <w:rFonts w:ascii="TH SarabunIT๙" w:hAnsi="TH SarabunIT๙" w:cs="TH SarabunIT๙"/>
          <w:sz w:val="30"/>
          <w:szCs w:val="30"/>
        </w:rPr>
      </w:pPr>
      <w:r w:rsidRPr="005F5631">
        <w:rPr>
          <w:rFonts w:ascii="TH SarabunIT๙" w:hAnsi="TH SarabunIT๙" w:cs="TH SarabunIT๙" w:hint="cs"/>
          <w:sz w:val="30"/>
          <w:szCs w:val="30"/>
          <w:cs/>
        </w:rPr>
        <w:t>เรื่อง การกำหนดปริมาณน้ำมันเชื้อเพลิงที่จะจ่าย และเกณฑ์ใช้น้ำมันเชื้อเพลิง</w:t>
      </w:r>
    </w:p>
    <w:p w:rsidR="0063014A" w:rsidRPr="005F5631" w:rsidRDefault="0063014A" w:rsidP="0063014A">
      <w:pPr>
        <w:pBdr>
          <w:bottom w:val="single" w:sz="6" w:space="31" w:color="auto"/>
        </w:pBdr>
        <w:spacing w:after="0"/>
        <w:jc w:val="center"/>
        <w:rPr>
          <w:rFonts w:ascii="TH SarabunIT๙" w:hAnsi="TH SarabunIT๙" w:cs="TH SarabunIT๙"/>
          <w:sz w:val="30"/>
          <w:szCs w:val="30"/>
        </w:rPr>
      </w:pPr>
      <w:r w:rsidRPr="005F5631">
        <w:rPr>
          <w:rFonts w:ascii="TH SarabunIT๙" w:hAnsi="TH SarabunIT๙" w:cs="TH SarabunIT๙"/>
          <w:sz w:val="30"/>
          <w:szCs w:val="30"/>
        </w:rPr>
        <w:t>---------</w:t>
      </w:r>
      <w:r w:rsidRPr="005F5631">
        <w:rPr>
          <w:rFonts w:ascii="TH SarabunIT๙" w:hAnsi="TH SarabunIT๙" w:cs="TH SarabunIT๙" w:hint="cs"/>
          <w:sz w:val="30"/>
          <w:szCs w:val="30"/>
          <w:cs/>
        </w:rPr>
        <w:t>----------</w:t>
      </w:r>
      <w:r w:rsidRPr="005F5631">
        <w:rPr>
          <w:rFonts w:ascii="TH SarabunIT๙" w:hAnsi="TH SarabunIT๙" w:cs="TH SarabunIT๙"/>
          <w:sz w:val="30"/>
          <w:szCs w:val="30"/>
        </w:rPr>
        <w:t>---</w:t>
      </w:r>
    </w:p>
    <w:p w:rsidR="0063014A" w:rsidRPr="005F5631" w:rsidRDefault="0063014A" w:rsidP="0063014A">
      <w:pPr>
        <w:pBdr>
          <w:bottom w:val="single" w:sz="6" w:space="31" w:color="auto"/>
        </w:pBdr>
        <w:spacing w:after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5F5631">
        <w:rPr>
          <w:rFonts w:ascii="TH SarabunIT๙" w:hAnsi="TH SarabunIT๙" w:cs="TH SarabunIT๙" w:hint="cs"/>
          <w:sz w:val="30"/>
          <w:szCs w:val="30"/>
          <w:cs/>
        </w:rPr>
        <w:t>อาศัยความตามระเบียบกระทรวงมหาดไทยว่าด้วยการใช้และรักษารถยนต์ขององค์กรปกครองส่วนท้องถิ่น พ.ศ.2548 หมวด 1 บททั่วไป ข้อ 7 ในแต่ละปีงบประมาณองค์กรปกครองส่วนท้องถิ่นต้องสำรวจและกำหนดเกณฑ์การใช้สิ้นเปลืองน้ำมันเชื้อเพลิงของรถทุกคัน เพื่อเป็นหลักฐานในการเบิกจ่ายน้ำมันเชื้อเพลิง และตรวจสอบของเจ้าหน้าที่ฝ่ายตรวจสอบ และหมวด 5 การเบิกจ่ายน้ำมันเชื้อเพลิง ข้อ 19 การเบิกจ่ายค่าน้ำมันเชื้อเพลิงสำหรับรถยนต์ขององค์กรปกครองส่วนท้องถิ่น ให้องค์กรปกครองส่วนท้องถิ่นกำหนดปริมาณน้ำมันเชื้อเพลิงที่จะจ่ายให้รถยนต์แต่ละคันไว้ ทั้งนี้ถือตามสภาพและขนาดรถยนต์นั้น รถส่วนกลางและรถรับรองให้เบิกจ่ายค่าน้ำมันเชื้อเพลิงจากงบประมาณขององค์กรปกครองส่วนท้องถิ่นนั้น ตามข้อบัญญัติงบประมาณรายจ่ายประจำปีงบประมาณ พ.ศ.2561 เพื่อเป็นหลักฐานในการเบิกจ่ายค่าน้ำมันเชื้อเพลิงและตรวจสอบของเจ้าหน้าที่ฝ่ายตรวจสอบ จึงได้สำรวจและกำหนดหลักเกณฑ์การใช้สิ้นเปลืองน้ำมันเชื้อเพลิงของรถทุกคัน ดังนี้</w:t>
      </w:r>
    </w:p>
    <w:p w:rsidR="00D05F02" w:rsidRPr="005F5631" w:rsidRDefault="00D05F02" w:rsidP="0063014A">
      <w:pPr>
        <w:pBdr>
          <w:bottom w:val="single" w:sz="6" w:space="31" w:color="auto"/>
        </w:pBdr>
        <w:spacing w:after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3014A" w:rsidRPr="005F5631" w:rsidRDefault="0063014A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5F5631">
        <w:rPr>
          <w:rFonts w:ascii="TH SarabunIT๙" w:hAnsi="TH SarabunIT๙" w:cs="TH SarabunIT๙"/>
          <w:sz w:val="30"/>
          <w:szCs w:val="30"/>
        </w:rPr>
        <w:t xml:space="preserve">       1. </w:t>
      </w:r>
      <w:r w:rsidRPr="005F5631">
        <w:rPr>
          <w:rFonts w:ascii="TH SarabunIT๙" w:hAnsi="TH SarabunIT๙" w:cs="TH SarabunIT๙" w:hint="cs"/>
          <w:sz w:val="30"/>
          <w:szCs w:val="30"/>
          <w:cs/>
        </w:rPr>
        <w:t>ข้อบังคับนี้ให้ใช้บังคับตั้งแต่วันที่ 1 เดือนตุลาคม พ.ศ.2563 ถึงวันที่ 30 เดือนกันยายน พ.ศ.2564</w:t>
      </w:r>
    </w:p>
    <w:p w:rsidR="0063014A" w:rsidRPr="005F5631" w:rsidRDefault="0063014A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5F5631">
        <w:rPr>
          <w:rFonts w:ascii="TH SarabunIT๙" w:hAnsi="TH SarabunIT๙" w:cs="TH SarabunIT๙" w:hint="cs"/>
          <w:sz w:val="30"/>
          <w:szCs w:val="30"/>
          <w:cs/>
        </w:rPr>
        <w:t xml:space="preserve">       2. กำหนดปริมาณน้ำมันเชื้อเพลิงที่จะจ่ายให้รถส่วนกลาง ขององค์การบริหารส่วนตำบลหนองจอก ดังนี้    </w:t>
      </w:r>
    </w:p>
    <w:p w:rsidR="0063014A" w:rsidRPr="005F5631" w:rsidRDefault="0063014A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5F5631">
        <w:rPr>
          <w:rFonts w:ascii="TH SarabunIT๙" w:hAnsi="TH SarabunIT๙" w:cs="TH SarabunIT๙" w:hint="cs"/>
          <w:sz w:val="30"/>
          <w:szCs w:val="30"/>
          <w:cs/>
        </w:rPr>
        <w:t xml:space="preserve">          2.1 รถยนต์ส่วนกลาง หมายเลขทะเบียน กค 8486 เพชรบุรี ยี่ห้อ </w:t>
      </w:r>
      <w:r w:rsidRPr="005F5631">
        <w:rPr>
          <w:rFonts w:ascii="TH SarabunIT๙" w:hAnsi="TH SarabunIT๙" w:cs="TH SarabunIT๙"/>
          <w:sz w:val="30"/>
          <w:szCs w:val="30"/>
        </w:rPr>
        <w:t xml:space="preserve">ISUZU  </w:t>
      </w:r>
      <w:r w:rsidRPr="005F5631">
        <w:rPr>
          <w:rFonts w:ascii="TH SarabunIT๙" w:hAnsi="TH SarabunIT๙" w:cs="TH SarabunIT๙" w:hint="cs"/>
          <w:sz w:val="30"/>
          <w:szCs w:val="30"/>
          <w:cs/>
        </w:rPr>
        <w:t>สีบรอนด์ สี่ประตู ตอนท้ายบรรทุกเครื่องยนต์ดีเซล</w:t>
      </w:r>
    </w:p>
    <w:p w:rsidR="0063014A" w:rsidRPr="005F5631" w:rsidRDefault="0063014A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5F5631">
        <w:rPr>
          <w:rFonts w:ascii="TH SarabunIT๙" w:hAnsi="TH SarabunIT๙" w:cs="TH SarabunIT๙" w:hint="cs"/>
          <w:sz w:val="30"/>
          <w:szCs w:val="30"/>
          <w:cs/>
        </w:rPr>
        <w:t xml:space="preserve">              -กำหนดปริมาณน้ำมันเชื้อเพลิงสั่งจ่ายไม่เกิน 30 ลิตร/ครั้ง</w:t>
      </w:r>
    </w:p>
    <w:p w:rsidR="0063014A" w:rsidRPr="005F5631" w:rsidRDefault="0063014A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5F563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5F5631">
        <w:rPr>
          <w:rFonts w:ascii="TH SarabunIT๙" w:hAnsi="TH SarabunIT๙" w:cs="TH SarabunIT๙" w:hint="cs"/>
          <w:sz w:val="30"/>
          <w:szCs w:val="30"/>
          <w:cs/>
        </w:rPr>
        <w:tab/>
        <w:t xml:space="preserve">    -กำหนดปริมาณน้ำมันเชื้อเพลิงไม่เกินเดือนละ 330 ลิตร ต่อปีไม่เกิน 3,960 ลิตร</w:t>
      </w:r>
    </w:p>
    <w:p w:rsidR="0063014A" w:rsidRPr="005F5631" w:rsidRDefault="0063014A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5F5631">
        <w:rPr>
          <w:rFonts w:ascii="TH SarabunIT๙" w:hAnsi="TH SarabunIT๙" w:cs="TH SarabunIT๙"/>
          <w:sz w:val="30"/>
          <w:szCs w:val="30"/>
        </w:rPr>
        <w:t xml:space="preserve">              </w:t>
      </w:r>
      <w:r w:rsidRPr="005F5631">
        <w:rPr>
          <w:rFonts w:ascii="TH SarabunIT๙" w:hAnsi="TH SarabunIT๙" w:cs="TH SarabunIT๙" w:hint="cs"/>
          <w:sz w:val="30"/>
          <w:szCs w:val="30"/>
          <w:cs/>
        </w:rPr>
        <w:t>-อัตราการใช้สิ้นเปลืองน้ำมันเชื้อเพลิง ประมาณ 8 กิโลเมตร/ลิตร</w:t>
      </w:r>
    </w:p>
    <w:p w:rsidR="00D05F02" w:rsidRPr="00A43648" w:rsidRDefault="00D05F02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63014A" w:rsidRPr="00A43648" w:rsidRDefault="0063014A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 w:hint="cs"/>
          <w:sz w:val="30"/>
          <w:szCs w:val="30"/>
          <w:cs/>
        </w:rPr>
      </w:pPr>
      <w:r w:rsidRPr="005F5631">
        <w:rPr>
          <w:rFonts w:ascii="TH SarabunIT๙" w:hAnsi="TH SarabunIT๙" w:cs="TH SarabunIT๙"/>
          <w:sz w:val="30"/>
          <w:szCs w:val="30"/>
        </w:rPr>
        <w:t xml:space="preserve">         </w:t>
      </w:r>
      <w:r w:rsidR="00D05F02" w:rsidRPr="005F5631">
        <w:rPr>
          <w:rFonts w:ascii="TH SarabunIT๙" w:hAnsi="TH SarabunIT๙" w:cs="TH SarabunIT๙"/>
          <w:sz w:val="30"/>
          <w:szCs w:val="30"/>
        </w:rPr>
        <w:t xml:space="preserve"> </w:t>
      </w:r>
      <w:r w:rsidRPr="005F5631">
        <w:rPr>
          <w:rFonts w:ascii="TH SarabunIT๙" w:hAnsi="TH SarabunIT๙" w:cs="TH SarabunIT๙"/>
          <w:sz w:val="30"/>
          <w:szCs w:val="30"/>
        </w:rPr>
        <w:t xml:space="preserve">2.2 </w:t>
      </w:r>
      <w:r w:rsidRPr="005F5631">
        <w:rPr>
          <w:rFonts w:ascii="TH SarabunIT๙" w:hAnsi="TH SarabunIT๙" w:cs="TH SarabunIT๙" w:hint="cs"/>
          <w:sz w:val="30"/>
          <w:szCs w:val="30"/>
          <w:cs/>
        </w:rPr>
        <w:t>รถยนต์ส่วนกลาง หมายเลขทะเบียน บฉ 8380</w:t>
      </w:r>
      <w:r w:rsidR="00A43648">
        <w:rPr>
          <w:rFonts w:ascii="TH SarabunIT๙" w:hAnsi="TH SarabunIT๙" w:cs="TH SarabunIT๙"/>
          <w:sz w:val="30"/>
          <w:szCs w:val="30"/>
        </w:rPr>
        <w:t xml:space="preserve"> </w:t>
      </w:r>
      <w:r w:rsidR="00A43648">
        <w:rPr>
          <w:rFonts w:ascii="TH SarabunIT๙" w:hAnsi="TH SarabunIT๙" w:cs="TH SarabunIT๙" w:hint="cs"/>
          <w:sz w:val="30"/>
          <w:szCs w:val="30"/>
          <w:cs/>
        </w:rPr>
        <w:t xml:space="preserve">เพชรบุรี ยี่ห้อ </w:t>
      </w:r>
      <w:r w:rsidR="00A43648">
        <w:rPr>
          <w:rFonts w:ascii="TH SarabunIT๙" w:hAnsi="TH SarabunIT๙" w:cs="TH SarabunIT๙"/>
          <w:sz w:val="30"/>
          <w:szCs w:val="30"/>
        </w:rPr>
        <w:t xml:space="preserve">FORD </w:t>
      </w:r>
      <w:r w:rsidR="00A43648">
        <w:rPr>
          <w:rFonts w:ascii="TH SarabunIT๙" w:hAnsi="TH SarabunIT๙" w:cs="TH SarabunIT๙" w:hint="cs"/>
          <w:sz w:val="30"/>
          <w:szCs w:val="30"/>
          <w:cs/>
        </w:rPr>
        <w:t>สีเขียว (อปพร.)รุ่นนั่งสอง ตอนท้ายบรรทุก เครื่องยนต์ดีเซล</w:t>
      </w:r>
    </w:p>
    <w:p w:rsidR="0063014A" w:rsidRPr="005F5631" w:rsidRDefault="0063014A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5F5631">
        <w:rPr>
          <w:rFonts w:ascii="TH SarabunIT๙" w:hAnsi="TH SarabunIT๙" w:cs="TH SarabunIT๙" w:hint="cs"/>
          <w:sz w:val="30"/>
          <w:szCs w:val="30"/>
          <w:cs/>
        </w:rPr>
        <w:t xml:space="preserve">             -กำหนดปริมาณน้ำมันเชื้อเพลิงสั่งจ่ายไม่เกิน 30 ลิตร/ครั้ง</w:t>
      </w:r>
    </w:p>
    <w:p w:rsidR="0063014A" w:rsidRPr="005F5631" w:rsidRDefault="0063014A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5F5631">
        <w:rPr>
          <w:rFonts w:ascii="TH SarabunIT๙" w:hAnsi="TH SarabunIT๙" w:cs="TH SarabunIT๙" w:hint="cs"/>
          <w:sz w:val="30"/>
          <w:szCs w:val="30"/>
          <w:cs/>
        </w:rPr>
        <w:t xml:space="preserve">             -กำหนดปริมาณน้ำมันเชื้อเพลิงไม่เกินเดือนละ 200 ลิตร ต่อปีไม่เกิน 2,400 ลิตร</w:t>
      </w:r>
    </w:p>
    <w:p w:rsidR="0063014A" w:rsidRPr="005F5631" w:rsidRDefault="0063014A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5F5631">
        <w:rPr>
          <w:rFonts w:ascii="TH SarabunIT๙" w:hAnsi="TH SarabunIT๙" w:cs="TH SarabunIT๙" w:hint="cs"/>
          <w:sz w:val="30"/>
          <w:szCs w:val="30"/>
          <w:cs/>
        </w:rPr>
        <w:t xml:space="preserve">             -อัตราการใช้สิ้นเปลืองน้ำมันเชื้อเพลิง ประมาณ 7 กิโลเมตร/ลิตร</w:t>
      </w:r>
    </w:p>
    <w:p w:rsidR="00D05F02" w:rsidRPr="00A43648" w:rsidRDefault="00D05F02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3014A" w:rsidRPr="005F5631" w:rsidRDefault="0063014A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5F5631">
        <w:rPr>
          <w:rFonts w:ascii="TH SarabunIT๙" w:hAnsi="TH SarabunIT๙" w:cs="TH SarabunIT๙"/>
          <w:sz w:val="30"/>
          <w:szCs w:val="30"/>
        </w:rPr>
        <w:t xml:space="preserve">         </w:t>
      </w:r>
      <w:r w:rsidR="00D05F02" w:rsidRPr="005F5631">
        <w:rPr>
          <w:rFonts w:ascii="TH SarabunIT๙" w:hAnsi="TH SarabunIT๙" w:cs="TH SarabunIT๙"/>
          <w:sz w:val="30"/>
          <w:szCs w:val="30"/>
        </w:rPr>
        <w:t xml:space="preserve"> </w:t>
      </w:r>
      <w:r w:rsidRPr="005F5631">
        <w:rPr>
          <w:rFonts w:ascii="TH SarabunIT๙" w:hAnsi="TH SarabunIT๙" w:cs="TH SarabunIT๙"/>
          <w:sz w:val="30"/>
          <w:szCs w:val="30"/>
        </w:rPr>
        <w:t xml:space="preserve">2.3 </w:t>
      </w:r>
      <w:r w:rsidRPr="005F5631">
        <w:rPr>
          <w:rFonts w:ascii="TH SarabunIT๙" w:hAnsi="TH SarabunIT๙" w:cs="TH SarabunIT๙" w:hint="cs"/>
          <w:sz w:val="30"/>
          <w:szCs w:val="30"/>
          <w:cs/>
        </w:rPr>
        <w:t>รถยนต์ส่วนกลาง</w:t>
      </w:r>
      <w:r w:rsidRPr="005F5631">
        <w:rPr>
          <w:rFonts w:ascii="TH SarabunIT๙" w:hAnsi="TH SarabunIT๙" w:cs="TH SarabunIT๙"/>
          <w:sz w:val="30"/>
          <w:szCs w:val="30"/>
        </w:rPr>
        <w:t xml:space="preserve"> </w:t>
      </w:r>
      <w:r w:rsidRPr="005F5631">
        <w:rPr>
          <w:rFonts w:ascii="TH SarabunIT๙" w:hAnsi="TH SarabunIT๙" w:cs="TH SarabunIT๙" w:hint="cs"/>
          <w:sz w:val="30"/>
          <w:szCs w:val="30"/>
          <w:cs/>
        </w:rPr>
        <w:t xml:space="preserve">หมายเลขทะเบียน 81-4725 เพชรบุรี (รถน้ำ) สีเขียว ยี่ห้อ </w:t>
      </w:r>
      <w:r w:rsidRPr="005F5631">
        <w:rPr>
          <w:rFonts w:ascii="TH SarabunIT๙" w:hAnsi="TH SarabunIT๙" w:cs="TH SarabunIT๙"/>
          <w:sz w:val="30"/>
          <w:szCs w:val="30"/>
        </w:rPr>
        <w:t xml:space="preserve">ISUZU </w:t>
      </w:r>
      <w:r w:rsidRPr="005F5631">
        <w:rPr>
          <w:rFonts w:ascii="TH SarabunIT๙" w:hAnsi="TH SarabunIT๙" w:cs="TH SarabunIT๙" w:hint="cs"/>
          <w:sz w:val="30"/>
          <w:szCs w:val="30"/>
          <w:cs/>
        </w:rPr>
        <w:t>เครื่องยนต์ดีเซล</w:t>
      </w:r>
    </w:p>
    <w:p w:rsidR="00D05F02" w:rsidRPr="005F5631" w:rsidRDefault="00D05F02" w:rsidP="00D05F02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5F5631">
        <w:rPr>
          <w:rFonts w:ascii="TH SarabunIT๙" w:hAnsi="TH SarabunIT๙" w:cs="TH SarabunIT๙" w:hint="cs"/>
          <w:sz w:val="30"/>
          <w:szCs w:val="30"/>
          <w:cs/>
        </w:rPr>
        <w:t xml:space="preserve">             -กำหนดปริมาณน้ำมันเชื้อเพลิงสั่งจ่ายไม่เกิน 30 ลิตร/ครั้ง</w:t>
      </w:r>
    </w:p>
    <w:p w:rsidR="00D05F02" w:rsidRPr="005F5631" w:rsidRDefault="00D05F02" w:rsidP="00D05F02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5F5631">
        <w:rPr>
          <w:rFonts w:ascii="TH SarabunIT๙" w:hAnsi="TH SarabunIT๙" w:cs="TH SarabunIT๙" w:hint="cs"/>
          <w:sz w:val="30"/>
          <w:szCs w:val="30"/>
          <w:cs/>
        </w:rPr>
        <w:t xml:space="preserve">             -กำหนดปริมาณน้ำมันเชื้อเพลิงไม่เกินเดือนละ 220 ลิตร ต่อปีไม่เกิน 2,640 ลิตร</w:t>
      </w:r>
    </w:p>
    <w:p w:rsidR="00D05F02" w:rsidRDefault="00D05F02" w:rsidP="00D05F02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5F5631">
        <w:rPr>
          <w:rFonts w:ascii="TH SarabunIT๙" w:hAnsi="TH SarabunIT๙" w:cs="TH SarabunIT๙" w:hint="cs"/>
          <w:sz w:val="30"/>
          <w:szCs w:val="30"/>
          <w:cs/>
        </w:rPr>
        <w:t xml:space="preserve">             -อัตราการใช้สิ้นเปลืองน้ำมันเชื้อเพลิง ประมาณ 7 กิโลเมตร/ลิตร</w:t>
      </w:r>
    </w:p>
    <w:p w:rsidR="00A43648" w:rsidRPr="005F5631" w:rsidRDefault="00A43648" w:rsidP="00D05F02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A43648" w:rsidRDefault="00A43648" w:rsidP="00D05F02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 w:hint="cs"/>
          <w:sz w:val="30"/>
          <w:szCs w:val="30"/>
        </w:rPr>
      </w:pPr>
    </w:p>
    <w:p w:rsidR="00A43648" w:rsidRPr="005F5631" w:rsidRDefault="00A43648" w:rsidP="00D05F02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05F02" w:rsidRPr="005F5631" w:rsidRDefault="00D05F02" w:rsidP="00D05F02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5F5631">
        <w:rPr>
          <w:rFonts w:ascii="TH SarabunIT๙" w:hAnsi="TH SarabunIT๙" w:cs="TH SarabunIT๙"/>
          <w:sz w:val="30"/>
          <w:szCs w:val="30"/>
        </w:rPr>
        <w:t xml:space="preserve">          2.4 </w:t>
      </w:r>
      <w:r w:rsidRPr="005F5631">
        <w:rPr>
          <w:rFonts w:ascii="TH SarabunIT๙" w:hAnsi="TH SarabunIT๙" w:cs="TH SarabunIT๙" w:hint="cs"/>
          <w:sz w:val="30"/>
          <w:szCs w:val="30"/>
          <w:cs/>
        </w:rPr>
        <w:t xml:space="preserve">รถยนต์ส่วนกลาง หมายเลขทะเบียน 81-6328 เพชรบุรี (รถกระเช้า) สีเขียว ยี่ห้อ </w:t>
      </w:r>
      <w:r w:rsidRPr="005F5631">
        <w:rPr>
          <w:rFonts w:ascii="TH SarabunIT๙" w:hAnsi="TH SarabunIT๙" w:cs="TH SarabunIT๙"/>
          <w:sz w:val="30"/>
          <w:szCs w:val="30"/>
        </w:rPr>
        <w:t xml:space="preserve">ISUZU </w:t>
      </w:r>
      <w:r w:rsidRPr="005F5631">
        <w:rPr>
          <w:rFonts w:ascii="TH SarabunIT๙" w:hAnsi="TH SarabunIT๙" w:cs="TH SarabunIT๙" w:hint="cs"/>
          <w:sz w:val="30"/>
          <w:szCs w:val="30"/>
          <w:cs/>
        </w:rPr>
        <w:t>เครื่องยนต์ดีเซล</w:t>
      </w:r>
    </w:p>
    <w:p w:rsidR="00D05F02" w:rsidRPr="005F5631" w:rsidRDefault="00A43648" w:rsidP="00D05F02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</w:t>
      </w:r>
      <w:r w:rsidR="00D05F02" w:rsidRPr="005F5631">
        <w:rPr>
          <w:rFonts w:ascii="TH SarabunIT๙" w:hAnsi="TH SarabunIT๙" w:cs="TH SarabunIT๙" w:hint="cs"/>
          <w:sz w:val="30"/>
          <w:szCs w:val="30"/>
          <w:cs/>
        </w:rPr>
        <w:t xml:space="preserve"> -กำหนดปริมาณน้ำมันเชื้อเพลิงสั่งจ่ายไม่เกิน 30 ลิตร/ครั้ง</w:t>
      </w:r>
    </w:p>
    <w:p w:rsidR="00D05F02" w:rsidRPr="005F5631" w:rsidRDefault="00D05F02" w:rsidP="00D05F02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5F5631">
        <w:rPr>
          <w:rFonts w:ascii="TH SarabunIT๙" w:hAnsi="TH SarabunIT๙" w:cs="TH SarabunIT๙" w:hint="cs"/>
          <w:sz w:val="30"/>
          <w:szCs w:val="30"/>
          <w:cs/>
        </w:rPr>
        <w:t xml:space="preserve">              -กำหนดปริมาณน้ำมันเชื้อเพลิงไม่เกินเดือนละ 132 ลิตร ต่อปีไม่เกิน 1,584 ลิตร</w:t>
      </w:r>
    </w:p>
    <w:p w:rsidR="00D05F02" w:rsidRPr="005F5631" w:rsidRDefault="00D05F02" w:rsidP="00D05F02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5F5631">
        <w:rPr>
          <w:rFonts w:ascii="TH SarabunIT๙" w:hAnsi="TH SarabunIT๙" w:cs="TH SarabunIT๙" w:hint="cs"/>
          <w:sz w:val="30"/>
          <w:szCs w:val="30"/>
          <w:cs/>
        </w:rPr>
        <w:t xml:space="preserve">              -อัตราการใช้สิ้นเปลืองน้ำมันเชื้อเพลิง ประมาณ 7 กิโลเมตร/ลิตร</w:t>
      </w:r>
    </w:p>
    <w:p w:rsidR="00D05F02" w:rsidRPr="005F5631" w:rsidRDefault="00D05F02" w:rsidP="00D05F02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05F02" w:rsidRPr="005F5631" w:rsidRDefault="00D05F02" w:rsidP="00D05F02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5F5631">
        <w:rPr>
          <w:rFonts w:ascii="TH SarabunIT๙" w:hAnsi="TH SarabunIT๙" w:cs="TH SarabunIT๙" w:hint="cs"/>
          <w:sz w:val="30"/>
          <w:szCs w:val="30"/>
          <w:cs/>
        </w:rPr>
        <w:tab/>
        <w:t>จึงประกาศให้ผู้ที่มีหน้าที่เกี่ยวข้อง ปฏิบัติตามกำหนดเกณฑ์การใช้สิ้นเปลืองน้ำมันเชื้อเพลิงให้เคร่งครัด อนึ่ง หากมีปัญหาอุปสรรคในการปฏิบัติงานให้รับรายงานให้ผู้บังคับบัญชาทราบและหาแนวทางแก้ไขต่อไป</w:t>
      </w:r>
    </w:p>
    <w:p w:rsidR="00D05F02" w:rsidRPr="005F5631" w:rsidRDefault="00D05F02" w:rsidP="00D05F02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05F02" w:rsidRPr="005F5631" w:rsidRDefault="00D05F02" w:rsidP="00D05F02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05F02" w:rsidRPr="005F5631" w:rsidRDefault="00D05F02" w:rsidP="00D05F02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5F5631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ประกาศ ณ วันที่ 1 เดือนตุลาคม พ.ศ. 2563</w:t>
      </w:r>
    </w:p>
    <w:p w:rsidR="00D05F02" w:rsidRPr="005F5631" w:rsidRDefault="00D05F02" w:rsidP="00D05F02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05F02" w:rsidRPr="005F5631" w:rsidRDefault="00D05F02" w:rsidP="00D05F02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05F02" w:rsidRPr="005F5631" w:rsidRDefault="00D05F02" w:rsidP="00D05F02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5F5631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</w:t>
      </w:r>
      <w:r w:rsidR="00A43648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5F5631">
        <w:rPr>
          <w:rFonts w:ascii="TH SarabunIT๙" w:hAnsi="TH SarabunIT๙" w:cs="TH SarabunIT๙" w:hint="cs"/>
          <w:sz w:val="30"/>
          <w:szCs w:val="30"/>
          <w:cs/>
        </w:rPr>
        <w:t xml:space="preserve">  (นางศรุดา อินทะนิน)</w:t>
      </w:r>
    </w:p>
    <w:p w:rsidR="00D05F02" w:rsidRPr="005F5631" w:rsidRDefault="00D05F02" w:rsidP="00D05F02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5F5631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นายกองค์การบริหารส่วนตำบลหนองจอก</w:t>
      </w:r>
    </w:p>
    <w:p w:rsidR="00D05F02" w:rsidRPr="005F5631" w:rsidRDefault="00D05F02" w:rsidP="00D05F02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  <w:cs/>
        </w:rPr>
      </w:pPr>
    </w:p>
    <w:p w:rsidR="00D05F02" w:rsidRPr="005F5631" w:rsidRDefault="00D05F02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05F02" w:rsidRPr="005F5631" w:rsidRDefault="00D05F02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05F02" w:rsidRPr="005F5631" w:rsidRDefault="00D05F02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05F02" w:rsidRPr="005F5631" w:rsidRDefault="00D05F02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05F02" w:rsidRPr="005F5631" w:rsidRDefault="00D05F02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05F02" w:rsidRPr="005F5631" w:rsidRDefault="00D05F02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05F02" w:rsidRPr="005F5631" w:rsidRDefault="00D05F02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05F02" w:rsidRPr="005F5631" w:rsidRDefault="00D05F02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05F02" w:rsidRPr="005F5631" w:rsidRDefault="00D05F02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05F02" w:rsidRPr="005F5631" w:rsidRDefault="00D05F02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05F02" w:rsidRPr="005F5631" w:rsidRDefault="00D05F02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05F02" w:rsidRPr="005F5631" w:rsidRDefault="00D05F02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05F02" w:rsidRPr="005F5631" w:rsidRDefault="00D05F02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05F02" w:rsidRPr="005F5631" w:rsidRDefault="00D05F02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05F02" w:rsidRPr="005F5631" w:rsidRDefault="00D05F02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05F02" w:rsidRPr="005F5631" w:rsidRDefault="00D05F02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05F02" w:rsidRPr="005F5631" w:rsidRDefault="00D05F02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05F02" w:rsidRPr="005F5631" w:rsidRDefault="00D05F02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05F02" w:rsidRPr="005F5631" w:rsidRDefault="00D05F02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05F02" w:rsidRPr="005F5631" w:rsidRDefault="00D05F02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05F02" w:rsidRPr="005F5631" w:rsidRDefault="00D05F02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05F02" w:rsidRPr="005F5631" w:rsidRDefault="00D05F02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05F02" w:rsidRPr="005F5631" w:rsidRDefault="00D05F02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05F02" w:rsidRPr="005F5631" w:rsidRDefault="00D05F02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05F02" w:rsidRPr="005F5631" w:rsidRDefault="00D05F02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05F02" w:rsidRPr="005F5631" w:rsidRDefault="00D05F02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05F02" w:rsidRPr="005F5631" w:rsidRDefault="00D05F02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05F02" w:rsidRPr="005F5631" w:rsidRDefault="00D05F02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05F02" w:rsidRPr="005F5631" w:rsidRDefault="00D05F02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05F02" w:rsidRPr="005F5631" w:rsidRDefault="00D05F02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05F02" w:rsidRPr="005F5631" w:rsidRDefault="00D05F02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05F02" w:rsidRPr="005F5631" w:rsidRDefault="00D05F02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05F02" w:rsidRPr="005F5631" w:rsidRDefault="00D05F02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05F02" w:rsidRPr="005F5631" w:rsidRDefault="00D05F02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05F02" w:rsidRPr="005F5631" w:rsidRDefault="00D05F02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05F02" w:rsidRPr="005F5631" w:rsidRDefault="00D05F02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05F02" w:rsidRPr="005F5631" w:rsidRDefault="00D05F02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05F02" w:rsidRPr="005F5631" w:rsidRDefault="00D05F02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05F02" w:rsidRPr="005F5631" w:rsidRDefault="00D05F02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05F02" w:rsidRPr="005F5631" w:rsidRDefault="00D05F02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3014A" w:rsidRPr="005F5631" w:rsidRDefault="0063014A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3014A" w:rsidRPr="005F5631" w:rsidRDefault="0063014A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3014A" w:rsidRPr="005F5631" w:rsidRDefault="0063014A" w:rsidP="0063014A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5F5631" w:rsidRPr="005F5631" w:rsidRDefault="005F5631">
      <w:pPr>
        <w:pBdr>
          <w:bottom w:val="single" w:sz="6" w:space="31" w:color="auto"/>
        </w:pBd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sectPr w:rsidR="005F5631" w:rsidRPr="005F5631" w:rsidSect="00342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7EE" w:rsidRDefault="00BE47EE" w:rsidP="0063014A">
      <w:pPr>
        <w:spacing w:after="0" w:line="240" w:lineRule="auto"/>
      </w:pPr>
      <w:r>
        <w:separator/>
      </w:r>
    </w:p>
  </w:endnote>
  <w:endnote w:type="continuationSeparator" w:id="1">
    <w:p w:rsidR="00BE47EE" w:rsidRDefault="00BE47EE" w:rsidP="0063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7EE" w:rsidRDefault="00BE47EE" w:rsidP="0063014A">
      <w:pPr>
        <w:spacing w:after="0" w:line="240" w:lineRule="auto"/>
      </w:pPr>
      <w:r>
        <w:separator/>
      </w:r>
    </w:p>
  </w:footnote>
  <w:footnote w:type="continuationSeparator" w:id="1">
    <w:p w:rsidR="00BE47EE" w:rsidRDefault="00BE47EE" w:rsidP="00630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3014A"/>
    <w:rsid w:val="003425A1"/>
    <w:rsid w:val="005F5631"/>
    <w:rsid w:val="0063014A"/>
    <w:rsid w:val="0063207D"/>
    <w:rsid w:val="00904DE1"/>
    <w:rsid w:val="00927A91"/>
    <w:rsid w:val="00A43648"/>
    <w:rsid w:val="00BE47EE"/>
    <w:rsid w:val="00D05F02"/>
    <w:rsid w:val="00EC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0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63014A"/>
  </w:style>
  <w:style w:type="paragraph" w:styleId="a5">
    <w:name w:val="footer"/>
    <w:basedOn w:val="a"/>
    <w:link w:val="a6"/>
    <w:uiPriority w:val="99"/>
    <w:semiHidden/>
    <w:unhideWhenUsed/>
    <w:rsid w:val="00630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630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2020-10-06T02:49:00Z</cp:lastPrinted>
  <dcterms:created xsi:type="dcterms:W3CDTF">2020-10-05T08:19:00Z</dcterms:created>
  <dcterms:modified xsi:type="dcterms:W3CDTF">2020-10-06T02:57:00Z</dcterms:modified>
</cp:coreProperties>
</file>